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27" w:rsidRPr="00164327" w:rsidRDefault="00164327" w:rsidP="00164327">
      <w:pPr>
        <w:spacing w:before="100" w:beforeAutospacing="1" w:after="100" w:afterAutospacing="1" w:line="240" w:lineRule="auto"/>
        <w:outlineLvl w:val="2"/>
        <w:rPr>
          <w:rFonts w:ascii="Times New Roman" w:eastAsia="Times New Roman" w:hAnsi="Times New Roman" w:cs="Times New Roman"/>
          <w:b/>
          <w:bCs/>
          <w:sz w:val="27"/>
          <w:szCs w:val="27"/>
        </w:rPr>
      </w:pPr>
      <w:r w:rsidRPr="00164327">
        <w:rPr>
          <w:rFonts w:ascii="Times New Roman" w:eastAsia="Times New Roman" w:hAnsi="Times New Roman" w:cs="Times New Roman"/>
          <w:b/>
          <w:bCs/>
          <w:sz w:val="27"/>
          <w:szCs w:val="27"/>
        </w:rPr>
        <w:t>Biography</w:t>
      </w:r>
    </w:p>
    <w:p w:rsidR="00164327" w:rsidRPr="00164327" w:rsidRDefault="00164327" w:rsidP="00164327">
      <w:pPr>
        <w:spacing w:before="100" w:beforeAutospacing="1" w:after="100" w:afterAutospacing="1" w:line="240" w:lineRule="auto"/>
        <w:rPr>
          <w:rFonts w:ascii="Times New Roman" w:eastAsia="Times New Roman" w:hAnsi="Times New Roman" w:cs="Times New Roman"/>
          <w:sz w:val="24"/>
          <w:szCs w:val="24"/>
        </w:rPr>
      </w:pPr>
      <w:r w:rsidRPr="00164327">
        <w:rPr>
          <w:rFonts w:ascii="Times New Roman" w:eastAsia="Times New Roman" w:hAnsi="Times New Roman" w:cs="Times New Roman"/>
          <w:sz w:val="24"/>
          <w:szCs w:val="24"/>
        </w:rPr>
        <w:t xml:space="preserve">Chi-Chang Lin received his Ph.D. degree in </w:t>
      </w:r>
      <w:hyperlink r:id="rId5" w:history="1">
        <w:r w:rsidRPr="00164327">
          <w:rPr>
            <w:rFonts w:ascii="Times New Roman" w:eastAsia="Times New Roman" w:hAnsi="Times New Roman" w:cs="Times New Roman"/>
            <w:color w:val="0000FF"/>
            <w:sz w:val="24"/>
            <w:szCs w:val="24"/>
            <w:u w:val="single"/>
          </w:rPr>
          <w:t>Civil Engineering</w:t>
        </w:r>
      </w:hyperlink>
      <w:r w:rsidRPr="00164327">
        <w:rPr>
          <w:rFonts w:ascii="Times New Roman" w:eastAsia="Times New Roman" w:hAnsi="Times New Roman" w:cs="Times New Roman"/>
          <w:sz w:val="24"/>
          <w:szCs w:val="24"/>
        </w:rPr>
        <w:t xml:space="preserve"> at the State University of New York at Buffalo in February 1989 and joined the Department of Civil Engineering at National Chung </w:t>
      </w:r>
      <w:proofErr w:type="spellStart"/>
      <w:r w:rsidRPr="00164327">
        <w:rPr>
          <w:rFonts w:ascii="Times New Roman" w:eastAsia="Times New Roman" w:hAnsi="Times New Roman" w:cs="Times New Roman"/>
          <w:sz w:val="24"/>
          <w:szCs w:val="24"/>
        </w:rPr>
        <w:t>Hsing</w:t>
      </w:r>
      <w:proofErr w:type="spellEnd"/>
      <w:r w:rsidRPr="00164327">
        <w:rPr>
          <w:rFonts w:ascii="Times New Roman" w:eastAsia="Times New Roman" w:hAnsi="Times New Roman" w:cs="Times New Roman"/>
          <w:sz w:val="24"/>
          <w:szCs w:val="24"/>
        </w:rPr>
        <w:t xml:space="preserve"> University (NCHU) in Taiwan in August 1989. He has been a Distinguished Professor since 2007. Dr. Lin was the Department Chair of Civil Engineering, Dean of College of Engineering, Founding Director of Center for Environmental Restoration and Disaster Reduction, and Vice President of NCHU. His research interests include structural health monitoring and damage assessment, passive and active control of structures, earthquake engineering, and train- or man-induced vibration control. Dr. Lin has received numeral awards and honors including Distinguished Research Award from Taiwan National Science Council three times and the Outstanding Engineering Professor Award from Taiwan Chinese Institute of Engineers. He has published one book chapter and over 150 peer-reviewed technical papers in international scientific Journals and Conferences. He is currently President of the Chinese Society of </w:t>
      </w:r>
      <w:hyperlink r:id="rId6" w:history="1">
        <w:r w:rsidRPr="00164327">
          <w:rPr>
            <w:rFonts w:ascii="Times New Roman" w:eastAsia="Times New Roman" w:hAnsi="Times New Roman" w:cs="Times New Roman"/>
            <w:color w:val="0000FF"/>
            <w:sz w:val="24"/>
            <w:szCs w:val="24"/>
            <w:u w:val="single"/>
          </w:rPr>
          <w:t>Structural Engineers</w:t>
        </w:r>
      </w:hyperlink>
      <w:r w:rsidRPr="00164327">
        <w:rPr>
          <w:rFonts w:ascii="Times New Roman" w:eastAsia="Times New Roman" w:hAnsi="Times New Roman" w:cs="Times New Roman"/>
          <w:sz w:val="24"/>
          <w:szCs w:val="24"/>
        </w:rPr>
        <w:t xml:space="preserve"> and a life-time Fellow of both the Chinese Institute of Civil and Hydraulic Engineering and the Chinese Society of Structural Engineers in Taiwan.</w:t>
      </w:r>
    </w:p>
    <w:p w:rsidR="00CD0CFD" w:rsidRDefault="00CD0CFD">
      <w:bookmarkStart w:id="0" w:name="_GoBack"/>
      <w:bookmarkEnd w:id="0"/>
    </w:p>
    <w:sectPr w:rsidR="00CD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27"/>
    <w:rsid w:val="00164327"/>
    <w:rsid w:val="0065464B"/>
    <w:rsid w:val="00CD0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4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3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43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3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64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3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43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tmaterials-structures.conferenceseries.com/" TargetMode="External"/><Relationship Id="rId5" Type="http://schemas.openxmlformats.org/officeDocument/2006/relationships/hyperlink" Target="http://smartmaterials-structures.conferenceser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2018-06-24T14:37:00Z</dcterms:created>
  <dcterms:modified xsi:type="dcterms:W3CDTF">2018-06-24T14:37:00Z</dcterms:modified>
</cp:coreProperties>
</file>