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C0" w:rsidRDefault="001C54C0" w:rsidP="001C54C0"/>
    <w:p w:rsidR="001C54C0" w:rsidRDefault="001C54C0" w:rsidP="001C54C0">
      <w:r>
        <w:rPr>
          <w:noProof/>
        </w:rPr>
        <w:drawing>
          <wp:inline distT="0" distB="0" distL="0" distR="0">
            <wp:extent cx="987425" cy="1485265"/>
            <wp:effectExtent l="0" t="0" r="3175" b="635"/>
            <wp:docPr id="1" name="Picture 1" descr="C:\Users\MY PC\Desktop\igu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igus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485265"/>
                    </a:xfrm>
                    <a:prstGeom prst="rect">
                      <a:avLst/>
                    </a:prstGeom>
                    <a:noFill/>
                    <a:ln>
                      <a:noFill/>
                    </a:ln>
                  </pic:spPr>
                </pic:pic>
              </a:graphicData>
            </a:graphic>
          </wp:inline>
        </w:drawing>
      </w:r>
    </w:p>
    <w:p w:rsidR="001C54C0" w:rsidRDefault="001C54C0" w:rsidP="001C54C0">
      <w:r w:rsidRPr="001C54C0">
        <w:t>https://engineering.jhu.edu/civil/faculty/takeru-igusa/</w:t>
      </w:r>
    </w:p>
    <w:p w:rsidR="001C54C0" w:rsidRPr="001C54C0" w:rsidRDefault="001C54C0" w:rsidP="001C54C0">
      <w:r w:rsidRPr="001C54C0">
        <w:t xml:space="preserve">Faculty </w:t>
      </w:r>
    </w:p>
    <w:p w:rsidR="001C54C0" w:rsidRPr="001C54C0" w:rsidRDefault="001C54C0" w:rsidP="001C54C0">
      <w:pPr>
        <w:rPr>
          <w:b/>
          <w:bCs/>
        </w:rPr>
      </w:pPr>
      <w:proofErr w:type="spellStart"/>
      <w:r w:rsidRPr="001C54C0">
        <w:rPr>
          <w:b/>
          <w:bCs/>
        </w:rPr>
        <w:t>Takeru</w:t>
      </w:r>
      <w:proofErr w:type="spellEnd"/>
      <w:r w:rsidRPr="001C54C0">
        <w:rPr>
          <w:b/>
          <w:bCs/>
        </w:rPr>
        <w:t xml:space="preserve"> </w:t>
      </w:r>
      <w:proofErr w:type="spellStart"/>
      <w:r w:rsidRPr="001C54C0">
        <w:rPr>
          <w:b/>
          <w:bCs/>
        </w:rPr>
        <w:t>Igusa</w:t>
      </w:r>
      <w:proofErr w:type="spellEnd"/>
      <w:r w:rsidRPr="001C54C0">
        <w:rPr>
          <w:b/>
          <w:bCs/>
        </w:rPr>
        <w:t xml:space="preserve"> </w:t>
      </w:r>
    </w:p>
    <w:p w:rsidR="001C54C0" w:rsidRPr="001C54C0" w:rsidRDefault="001C54C0" w:rsidP="001C54C0">
      <w:pPr>
        <w:rPr>
          <w:b/>
          <w:bCs/>
        </w:rPr>
      </w:pPr>
      <w:r w:rsidRPr="001C54C0">
        <w:rPr>
          <w:b/>
          <w:bCs/>
        </w:rPr>
        <w:t>Professor</w:t>
      </w:r>
    </w:p>
    <w:p w:rsidR="001C54C0" w:rsidRPr="001C54C0" w:rsidRDefault="001C54C0" w:rsidP="001C54C0">
      <w:r w:rsidRPr="001C54C0">
        <w:t>Department of Civil Engineering</w:t>
      </w:r>
    </w:p>
    <w:p w:rsidR="001C54C0" w:rsidRPr="001C54C0" w:rsidRDefault="001C54C0" w:rsidP="001C54C0">
      <w:r w:rsidRPr="001C54C0">
        <w:t xml:space="preserve">Program Lead, Education &amp; Training Program, </w:t>
      </w:r>
      <w:bookmarkStart w:id="0" w:name="_GoBack"/>
      <w:r w:rsidRPr="001C54C0">
        <w:fldChar w:fldCharType="begin"/>
      </w:r>
      <w:r w:rsidRPr="001C54C0">
        <w:instrText xml:space="preserve"> HYPERLINK "http://www.globalobesity.org/about-the-gopc/our-people/" \t "_blank" </w:instrText>
      </w:r>
      <w:r w:rsidRPr="001C54C0">
        <w:fldChar w:fldCharType="separate"/>
      </w:r>
      <w:r w:rsidRPr="001C54C0">
        <w:rPr>
          <w:rStyle w:val="Hyperlink"/>
        </w:rPr>
        <w:t>Johns Hopkins Global Obesity Prevention Center</w:t>
      </w:r>
      <w:r w:rsidRPr="001C54C0">
        <w:fldChar w:fldCharType="end"/>
      </w:r>
      <w:bookmarkEnd w:id="0"/>
    </w:p>
    <w:p w:rsidR="001C54C0" w:rsidRPr="001C54C0" w:rsidRDefault="001C54C0" w:rsidP="001C54C0">
      <w:pPr>
        <w:rPr>
          <w:b/>
          <w:bCs/>
        </w:rPr>
      </w:pPr>
      <w:r w:rsidRPr="001C54C0">
        <w:rPr>
          <w:b/>
          <w:bCs/>
        </w:rPr>
        <w:t>Research Interests</w:t>
      </w:r>
    </w:p>
    <w:p w:rsidR="001C54C0" w:rsidRPr="001C54C0" w:rsidRDefault="001C54C0" w:rsidP="001C54C0">
      <w:pPr>
        <w:numPr>
          <w:ilvl w:val="0"/>
          <w:numId w:val="1"/>
        </w:numPr>
      </w:pPr>
      <w:r w:rsidRPr="001C54C0">
        <w:t>System Dynamic Modeling</w:t>
      </w:r>
    </w:p>
    <w:p w:rsidR="001C54C0" w:rsidRPr="001C54C0" w:rsidRDefault="001C54C0" w:rsidP="001C54C0">
      <w:pPr>
        <w:numPr>
          <w:ilvl w:val="0"/>
          <w:numId w:val="1"/>
        </w:numPr>
      </w:pPr>
      <w:r w:rsidRPr="001C54C0">
        <w:t>Agent Based Modeling</w:t>
      </w:r>
    </w:p>
    <w:p w:rsidR="001C54C0" w:rsidRPr="001C54C0" w:rsidRDefault="001C54C0" w:rsidP="001C54C0">
      <w:pPr>
        <w:numPr>
          <w:ilvl w:val="0"/>
          <w:numId w:val="1"/>
        </w:numPr>
      </w:pPr>
      <w:r w:rsidRPr="001C54C0">
        <w:t>Modeling Frameworks for Predicting the Onset of Chronic Disorders</w:t>
      </w:r>
    </w:p>
    <w:p w:rsidR="001C54C0" w:rsidRPr="001C54C0" w:rsidRDefault="001C54C0" w:rsidP="001C54C0">
      <w:pPr>
        <w:numPr>
          <w:ilvl w:val="0"/>
          <w:numId w:val="1"/>
        </w:numPr>
      </w:pPr>
      <w:r w:rsidRPr="001C54C0">
        <w:t>Systems Modeling of the Causes of Obesity and Non-communicable Diseases</w:t>
      </w:r>
    </w:p>
    <w:p w:rsidR="001C54C0" w:rsidRPr="001C54C0" w:rsidRDefault="001C54C0" w:rsidP="001C54C0">
      <w:pPr>
        <w:numPr>
          <w:ilvl w:val="0"/>
          <w:numId w:val="1"/>
        </w:numPr>
      </w:pPr>
      <w:r w:rsidRPr="001C54C0">
        <w:t>Community Resilience</w:t>
      </w:r>
    </w:p>
    <w:p w:rsidR="001C54C0" w:rsidRPr="001C54C0" w:rsidRDefault="001C54C0" w:rsidP="001C54C0">
      <w:pPr>
        <w:numPr>
          <w:ilvl w:val="0"/>
          <w:numId w:val="1"/>
        </w:numPr>
      </w:pPr>
      <w:r w:rsidRPr="001C54C0">
        <w:t>Structural Dynamics</w:t>
      </w:r>
    </w:p>
    <w:p w:rsidR="001C54C0" w:rsidRPr="001C54C0" w:rsidRDefault="001C54C0" w:rsidP="001C54C0">
      <w:pPr>
        <w:numPr>
          <w:ilvl w:val="0"/>
          <w:numId w:val="1"/>
        </w:numPr>
      </w:pPr>
      <w:r w:rsidRPr="001C54C0">
        <w:t>Acoustics</w:t>
      </w:r>
    </w:p>
    <w:p w:rsidR="001C54C0" w:rsidRPr="001C54C0" w:rsidRDefault="001C54C0" w:rsidP="001C54C0">
      <w:pPr>
        <w:numPr>
          <w:ilvl w:val="0"/>
          <w:numId w:val="2"/>
        </w:numPr>
      </w:pPr>
      <w:hyperlink r:id="rId7" w:anchor="bio" w:history="1">
        <w:r w:rsidRPr="001C54C0">
          <w:rPr>
            <w:rStyle w:val="Hyperlink"/>
          </w:rPr>
          <w:t>Bio</w:t>
        </w:r>
      </w:hyperlink>
    </w:p>
    <w:p w:rsidR="001C54C0" w:rsidRPr="001C54C0" w:rsidRDefault="001C54C0" w:rsidP="001C54C0">
      <w:proofErr w:type="spellStart"/>
      <w:r w:rsidRPr="001C54C0">
        <w:t>Tak</w:t>
      </w:r>
      <w:proofErr w:type="spellEnd"/>
      <w:r w:rsidRPr="001C54C0">
        <w:t xml:space="preserve"> </w:t>
      </w:r>
      <w:proofErr w:type="spellStart"/>
      <w:r w:rsidRPr="001C54C0">
        <w:t>Igusa</w:t>
      </w:r>
      <w:proofErr w:type="spellEnd"/>
      <w:r w:rsidRPr="001C54C0">
        <w:t xml:space="preserve"> is a Professor in the Department of Civil Engineering where he has been a faculty member since 1999.  While his initial research was focused on systems analysis of civil and mechanical structures, during the past 10 years he has pursued collaborations throughout Johns Hopkins to explore wider applications of systems methods.  This has led to funded research activities with faculty in Sociology and Earth and Planetary Sciences in the Krieger School of Arts and Sciences, with colleagues in International Health in the Bloomberg School of Public Health and with clinicians and faculty in the Division of Rheumatology in the School of Medicine.  With these experiences, he has been mentoring like-minded </w:t>
      </w:r>
      <w:r w:rsidRPr="001C54C0">
        <w:lastRenderedPageBreak/>
        <w:t xml:space="preserve">junior colleagues throughout the University of the </w:t>
      </w:r>
      <w:proofErr w:type="gramStart"/>
      <w:r w:rsidRPr="001C54C0">
        <w:t>academic promises</w:t>
      </w:r>
      <w:proofErr w:type="gramEnd"/>
      <w:r w:rsidRPr="001C54C0">
        <w:t xml:space="preserve"> and challenges of cross-disciplinary research.  </w:t>
      </w:r>
      <w:proofErr w:type="spellStart"/>
      <w:r w:rsidRPr="001C54C0">
        <w:t>Igusa</w:t>
      </w:r>
      <w:proofErr w:type="spellEnd"/>
      <w:r w:rsidRPr="001C54C0">
        <w:t xml:space="preserve"> is also on the advisory boards for the Center for Leadership Education and the Global </w:t>
      </w:r>
      <w:proofErr w:type="spellStart"/>
      <w:r w:rsidRPr="001C54C0">
        <w:t>mHealth</w:t>
      </w:r>
      <w:proofErr w:type="spellEnd"/>
      <w:r w:rsidRPr="001C54C0">
        <w:t xml:space="preserve"> Initiative.  He received his A.B. in Applied Mathematics from Harvard University and his Ph.D. in Civil Engineering from the University of California at Berkeley.</w:t>
      </w:r>
    </w:p>
    <w:p w:rsidR="00A64864" w:rsidRDefault="00A64864"/>
    <w:sectPr w:rsidR="00A6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9D"/>
    <w:multiLevelType w:val="multilevel"/>
    <w:tmpl w:val="601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241A"/>
    <w:multiLevelType w:val="multilevel"/>
    <w:tmpl w:val="83A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C0"/>
    <w:rsid w:val="001C54C0"/>
    <w:rsid w:val="00A64864"/>
    <w:rsid w:val="00D12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3288">
      <w:bodyDiv w:val="1"/>
      <w:marLeft w:val="0"/>
      <w:marRight w:val="0"/>
      <w:marTop w:val="0"/>
      <w:marBottom w:val="0"/>
      <w:divBdr>
        <w:top w:val="none" w:sz="0" w:space="0" w:color="auto"/>
        <w:left w:val="none" w:sz="0" w:space="0" w:color="auto"/>
        <w:bottom w:val="none" w:sz="0" w:space="0" w:color="auto"/>
        <w:right w:val="none" w:sz="0" w:space="0" w:color="auto"/>
      </w:divBdr>
      <w:divsChild>
        <w:div w:id="1659382984">
          <w:marLeft w:val="0"/>
          <w:marRight w:val="0"/>
          <w:marTop w:val="0"/>
          <w:marBottom w:val="0"/>
          <w:divBdr>
            <w:top w:val="none" w:sz="0" w:space="0" w:color="auto"/>
            <w:left w:val="none" w:sz="0" w:space="0" w:color="auto"/>
            <w:bottom w:val="none" w:sz="0" w:space="0" w:color="auto"/>
            <w:right w:val="none" w:sz="0" w:space="0" w:color="auto"/>
          </w:divBdr>
          <w:divsChild>
            <w:div w:id="1927764704">
              <w:marLeft w:val="0"/>
              <w:marRight w:val="0"/>
              <w:marTop w:val="0"/>
              <w:marBottom w:val="0"/>
              <w:divBdr>
                <w:top w:val="none" w:sz="0" w:space="0" w:color="auto"/>
                <w:left w:val="none" w:sz="0" w:space="0" w:color="auto"/>
                <w:bottom w:val="none" w:sz="0" w:space="0" w:color="auto"/>
                <w:right w:val="none" w:sz="0" w:space="0" w:color="auto"/>
              </w:divBdr>
              <w:divsChild>
                <w:div w:id="643201021">
                  <w:marLeft w:val="0"/>
                  <w:marRight w:val="0"/>
                  <w:marTop w:val="0"/>
                  <w:marBottom w:val="0"/>
                  <w:divBdr>
                    <w:top w:val="none" w:sz="0" w:space="0" w:color="auto"/>
                    <w:left w:val="none" w:sz="0" w:space="0" w:color="auto"/>
                    <w:bottom w:val="none" w:sz="0" w:space="0" w:color="auto"/>
                    <w:right w:val="none" w:sz="0" w:space="0" w:color="auto"/>
                  </w:divBdr>
                </w:div>
                <w:div w:id="1572933145">
                  <w:marLeft w:val="0"/>
                  <w:marRight w:val="0"/>
                  <w:marTop w:val="0"/>
                  <w:marBottom w:val="0"/>
                  <w:divBdr>
                    <w:top w:val="none" w:sz="0" w:space="0" w:color="auto"/>
                    <w:left w:val="none" w:sz="0" w:space="0" w:color="auto"/>
                    <w:bottom w:val="none" w:sz="0" w:space="0" w:color="auto"/>
                    <w:right w:val="none" w:sz="0" w:space="0" w:color="auto"/>
                  </w:divBdr>
                  <w:divsChild>
                    <w:div w:id="1260137956">
                      <w:marLeft w:val="0"/>
                      <w:marRight w:val="0"/>
                      <w:marTop w:val="0"/>
                      <w:marBottom w:val="0"/>
                      <w:divBdr>
                        <w:top w:val="none" w:sz="0" w:space="0" w:color="auto"/>
                        <w:left w:val="none" w:sz="0" w:space="0" w:color="auto"/>
                        <w:bottom w:val="none" w:sz="0" w:space="0" w:color="auto"/>
                        <w:right w:val="none" w:sz="0" w:space="0" w:color="auto"/>
                      </w:divBdr>
                    </w:div>
                    <w:div w:id="18999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9283">
          <w:marLeft w:val="0"/>
          <w:marRight w:val="0"/>
          <w:marTop w:val="0"/>
          <w:marBottom w:val="0"/>
          <w:divBdr>
            <w:top w:val="none" w:sz="0" w:space="0" w:color="auto"/>
            <w:left w:val="none" w:sz="0" w:space="0" w:color="auto"/>
            <w:bottom w:val="none" w:sz="0" w:space="0" w:color="auto"/>
            <w:right w:val="none" w:sz="0" w:space="0" w:color="auto"/>
          </w:divBdr>
          <w:divsChild>
            <w:div w:id="163205824">
              <w:marLeft w:val="0"/>
              <w:marRight w:val="0"/>
              <w:marTop w:val="0"/>
              <w:marBottom w:val="0"/>
              <w:divBdr>
                <w:top w:val="none" w:sz="0" w:space="0" w:color="auto"/>
                <w:left w:val="none" w:sz="0" w:space="0" w:color="auto"/>
                <w:bottom w:val="none" w:sz="0" w:space="0" w:color="auto"/>
                <w:right w:val="none" w:sz="0" w:space="0" w:color="auto"/>
              </w:divBdr>
              <w:divsChild>
                <w:div w:id="1622956792">
                  <w:marLeft w:val="0"/>
                  <w:marRight w:val="0"/>
                  <w:marTop w:val="0"/>
                  <w:marBottom w:val="0"/>
                  <w:divBdr>
                    <w:top w:val="none" w:sz="0" w:space="0" w:color="auto"/>
                    <w:left w:val="none" w:sz="0" w:space="0" w:color="auto"/>
                    <w:bottom w:val="none" w:sz="0" w:space="0" w:color="auto"/>
                    <w:right w:val="none" w:sz="0" w:space="0" w:color="auto"/>
                  </w:divBdr>
                  <w:divsChild>
                    <w:div w:id="1059090215">
                      <w:marLeft w:val="0"/>
                      <w:marRight w:val="0"/>
                      <w:marTop w:val="0"/>
                      <w:marBottom w:val="0"/>
                      <w:divBdr>
                        <w:top w:val="none" w:sz="0" w:space="0" w:color="auto"/>
                        <w:left w:val="none" w:sz="0" w:space="0" w:color="auto"/>
                        <w:bottom w:val="none" w:sz="0" w:space="0" w:color="auto"/>
                        <w:right w:val="none" w:sz="0" w:space="0" w:color="auto"/>
                      </w:divBdr>
                      <w:divsChild>
                        <w:div w:id="2021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gineering.jhu.edu/civil/faculty/takeru-ig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2018-06-24T15:11:00Z</dcterms:created>
  <dcterms:modified xsi:type="dcterms:W3CDTF">2018-06-24T15:14:00Z</dcterms:modified>
</cp:coreProperties>
</file>